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5146"/>
      </w:tblGrid>
      <w:tr w:rsidR="00271A3A" w:rsidTr="0030412A">
        <w:tc>
          <w:tcPr>
            <w:tcW w:w="2220" w:type="pct"/>
          </w:tcPr>
          <w:p w:rsidR="00271A3A" w:rsidRDefault="00271A3A" w:rsidP="006A1020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 w:rsidRPr="003A16E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4AD788" wp14:editId="123B544D">
                  <wp:extent cx="1645200" cy="1645200"/>
                  <wp:effectExtent l="0" t="0" r="0" b="0"/>
                  <wp:docPr id="6" name="Рисунок 6" descr="G:\ВЛК 2\Новая папка\литье шлифы травл\19\2025-11-25_15-02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ВЛК 2\Новая папка\литье шлифы травл\19\2025-11-25_15-02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6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pct"/>
            <w:vAlign w:val="center"/>
          </w:tcPr>
          <w:p w:rsidR="00271A3A" w:rsidRDefault="00271A3A" w:rsidP="006A1020">
            <w:pPr>
              <w:jc w:val="center"/>
              <w:rPr>
                <w:sz w:val="24"/>
                <w:szCs w:val="24"/>
              </w:rPr>
            </w:pPr>
            <w:r w:rsidRPr="00B02689">
              <w:rPr>
                <w:noProof/>
                <w:lang w:eastAsia="ru-RU"/>
              </w:rPr>
              <w:drawing>
                <wp:inline distT="0" distB="0" distL="0" distR="0" wp14:anchorId="091DC3ED" wp14:editId="55F2062E">
                  <wp:extent cx="3130767" cy="1645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767" cy="16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3A" w:rsidTr="0030412A">
        <w:tc>
          <w:tcPr>
            <w:tcW w:w="2220" w:type="pct"/>
          </w:tcPr>
          <w:p w:rsidR="00271A3A" w:rsidRDefault="00271A3A" w:rsidP="006A1020">
            <w:pPr>
              <w:jc w:val="center"/>
              <w:rPr>
                <w:sz w:val="24"/>
                <w:szCs w:val="24"/>
              </w:rPr>
            </w:pPr>
            <w:r w:rsidRPr="00AB0A59">
              <w:rPr>
                <w:sz w:val="22"/>
                <w:szCs w:val="24"/>
              </w:rPr>
              <w:t>Рисунок 1. Микроструктура, полученная на световом микроскопе (х100)</w:t>
            </w:r>
          </w:p>
        </w:tc>
        <w:tc>
          <w:tcPr>
            <w:tcW w:w="2780" w:type="pct"/>
          </w:tcPr>
          <w:p w:rsidR="00271A3A" w:rsidRDefault="00271A3A" w:rsidP="006A1020">
            <w:pPr>
              <w:jc w:val="center"/>
              <w:rPr>
                <w:sz w:val="24"/>
                <w:szCs w:val="24"/>
              </w:rPr>
            </w:pPr>
            <w:r w:rsidRPr="00AB0A59">
              <w:rPr>
                <w:sz w:val="22"/>
                <w:szCs w:val="24"/>
              </w:rPr>
              <w:t xml:space="preserve">Рисунок 2. Микроструктура, полученная на </w:t>
            </w:r>
            <w:r>
              <w:rPr>
                <w:sz w:val="22"/>
                <w:szCs w:val="24"/>
              </w:rPr>
              <w:br/>
            </w:r>
            <w:r w:rsidRPr="00AB0A59">
              <w:rPr>
                <w:sz w:val="22"/>
                <w:szCs w:val="24"/>
              </w:rPr>
              <w:t>РЭМ – эвтектика в междендритных областях (х5000)</w:t>
            </w:r>
          </w:p>
        </w:tc>
      </w:tr>
      <w:bookmarkEnd w:id="0"/>
    </w:tbl>
    <w:p w:rsidR="008924FB" w:rsidRDefault="008924FB"/>
    <w:p w:rsidR="00192BC6" w:rsidRDefault="00192BC6"/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30412A" w:rsidTr="006A1020">
        <w:trPr>
          <w:jc w:val="center"/>
        </w:trPr>
        <w:tc>
          <w:tcPr>
            <w:tcW w:w="2500" w:type="pct"/>
          </w:tcPr>
          <w:p w:rsidR="0030412A" w:rsidRDefault="0030412A" w:rsidP="006A1020">
            <w:pPr>
              <w:jc w:val="center"/>
              <w:rPr>
                <w:sz w:val="24"/>
                <w:szCs w:val="24"/>
              </w:rPr>
            </w:pPr>
            <w:r w:rsidRPr="00B02689">
              <w:drawing>
                <wp:inline distT="0" distB="0" distL="0" distR="0" wp14:anchorId="2C3F1F9C" wp14:editId="0CAC5E32">
                  <wp:extent cx="2019600" cy="151965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600" cy="151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30412A" w:rsidRDefault="0030412A" w:rsidP="006A1020">
            <w:pPr>
              <w:jc w:val="center"/>
              <w:rPr>
                <w:sz w:val="24"/>
                <w:szCs w:val="24"/>
              </w:rPr>
            </w:pPr>
            <w:r w:rsidRPr="00B02689">
              <w:drawing>
                <wp:inline distT="0" distB="0" distL="0" distR="0" wp14:anchorId="6D5C0632" wp14:editId="7E66ABC3">
                  <wp:extent cx="2019600" cy="1519659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600" cy="151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12A" w:rsidTr="006A1020">
        <w:trPr>
          <w:jc w:val="center"/>
        </w:trPr>
        <w:tc>
          <w:tcPr>
            <w:tcW w:w="5000" w:type="pct"/>
            <w:gridSpan w:val="2"/>
          </w:tcPr>
          <w:p w:rsidR="0030412A" w:rsidRDefault="0030412A" w:rsidP="006A1020">
            <w:pPr>
              <w:jc w:val="center"/>
              <w:rPr>
                <w:sz w:val="24"/>
                <w:szCs w:val="24"/>
              </w:rPr>
            </w:pPr>
            <w:r w:rsidRPr="00AB0A59">
              <w:rPr>
                <w:sz w:val="22"/>
                <w:szCs w:val="24"/>
              </w:rPr>
              <w:t>Рисунок 3. Морфология частиц МПК кобальтового сплава 19: а - ×500, б - ×1000</w:t>
            </w:r>
          </w:p>
        </w:tc>
      </w:tr>
    </w:tbl>
    <w:p w:rsidR="00B02689" w:rsidRDefault="00B02689" w:rsidP="0030412A"/>
    <w:sectPr w:rsidR="00B02689" w:rsidSect="0030412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2A" w:rsidRDefault="0030412A" w:rsidP="0030412A">
      <w:pPr>
        <w:spacing w:after="0" w:line="240" w:lineRule="auto"/>
      </w:pPr>
      <w:r>
        <w:separator/>
      </w:r>
    </w:p>
  </w:endnote>
  <w:endnote w:type="continuationSeparator" w:id="0">
    <w:p w:rsidR="0030412A" w:rsidRDefault="0030412A" w:rsidP="0030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2A" w:rsidRDefault="0030412A" w:rsidP="0030412A">
      <w:pPr>
        <w:spacing w:after="0" w:line="240" w:lineRule="auto"/>
      </w:pPr>
      <w:r>
        <w:separator/>
      </w:r>
    </w:p>
  </w:footnote>
  <w:footnote w:type="continuationSeparator" w:id="0">
    <w:p w:rsidR="0030412A" w:rsidRDefault="0030412A" w:rsidP="0030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12A" w:rsidRPr="00A47429" w:rsidRDefault="0030412A" w:rsidP="0030412A">
    <w:pPr>
      <w:pStyle w:val="a4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:rsidR="0030412A" w:rsidRPr="00192BC6" w:rsidRDefault="0030412A" w:rsidP="00192BC6">
    <w:pPr>
      <w:pStyle w:val="a4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192BC6">
      <w:rPr>
        <w:sz w:val="20"/>
        <w:szCs w:val="20"/>
      </w:rPr>
      <w:t>: Машиностроительные технологии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F8"/>
    <w:rsid w:val="00192BC6"/>
    <w:rsid w:val="00271A3A"/>
    <w:rsid w:val="0030412A"/>
    <w:rsid w:val="005C09F8"/>
    <w:rsid w:val="008924FB"/>
    <w:rsid w:val="00B0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98B0"/>
  <w15:chartTrackingRefBased/>
  <w15:docId w15:val="{9BEA0AA6-EDAB-40A3-BAE9-0F21928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0412A"/>
  </w:style>
  <w:style w:type="paragraph" w:styleId="a6">
    <w:name w:val="footer"/>
    <w:basedOn w:val="a"/>
    <w:link w:val="a7"/>
    <w:uiPriority w:val="99"/>
    <w:unhideWhenUsed/>
    <w:rsid w:val="0030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Гоголева</dc:creator>
  <cp:keywords/>
  <dc:description/>
  <cp:lastModifiedBy>Вика Гоголева</cp:lastModifiedBy>
  <cp:revision>2</cp:revision>
  <dcterms:created xsi:type="dcterms:W3CDTF">2026-03-22T21:13:00Z</dcterms:created>
  <dcterms:modified xsi:type="dcterms:W3CDTF">2026-03-22T21:51:00Z</dcterms:modified>
</cp:coreProperties>
</file>